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F7C" w:rsidRPr="00642F7C" w:rsidRDefault="00642F7C" w:rsidP="00642F7C">
      <w:pPr>
        <w:pStyle w:val="Koulu"/>
        <w:tabs>
          <w:tab w:val="left" w:pos="4185"/>
        </w:tabs>
        <w:rPr>
          <w:b/>
        </w:rPr>
      </w:pPr>
      <w:r w:rsidRPr="00642F7C">
        <w:rPr>
          <w:b/>
        </w:rPr>
        <w:t>VAIHTOEHTO 1: AVOIMET KYSYMYKSET</w:t>
      </w:r>
    </w:p>
    <w:p w:rsidR="00642F7C" w:rsidRDefault="00642F7C" w:rsidP="00642F7C">
      <w:pPr>
        <w:pStyle w:val="Koulu"/>
        <w:tabs>
          <w:tab w:val="left" w:pos="4185"/>
        </w:tabs>
      </w:pPr>
      <w:r>
        <w:t>1. Millä tavalla DDR-museo on erityinen? Mainitse esimerkkejä.</w:t>
      </w:r>
    </w:p>
    <w:p w:rsidR="00642F7C" w:rsidRDefault="00642F7C" w:rsidP="00642F7C">
      <w:pPr>
        <w:pStyle w:val="Koulu"/>
        <w:tabs>
          <w:tab w:val="left" w:pos="4185"/>
        </w:tabs>
      </w:pPr>
      <w:r>
        <w:t>2. Miksi lukija suosittelee juuri tätä makkarakojua? Mainitse kaksi asiaa.</w:t>
      </w:r>
    </w:p>
    <w:p w:rsidR="00642F7C" w:rsidRDefault="00642F7C" w:rsidP="00642F7C">
      <w:pPr>
        <w:pStyle w:val="Koulu"/>
        <w:tabs>
          <w:tab w:val="left" w:pos="4185"/>
        </w:tabs>
      </w:pPr>
      <w:r>
        <w:t xml:space="preserve">3. Mitä </w:t>
      </w:r>
      <w:proofErr w:type="spellStart"/>
      <w:r>
        <w:t>Mauerwegistä</w:t>
      </w:r>
      <w:proofErr w:type="spellEnd"/>
      <w:r>
        <w:t xml:space="preserve"> kerrotaan? Mainitse kaksi asiaa.</w:t>
      </w:r>
    </w:p>
    <w:p w:rsidR="00642F7C" w:rsidRDefault="00642F7C" w:rsidP="00642F7C">
      <w:pPr>
        <w:pStyle w:val="Koulu"/>
        <w:tabs>
          <w:tab w:val="left" w:pos="4185"/>
        </w:tabs>
      </w:pPr>
    </w:p>
    <w:p w:rsidR="00642F7C" w:rsidRDefault="00642F7C" w:rsidP="00642F7C">
      <w:pPr>
        <w:pStyle w:val="Koulu"/>
        <w:tabs>
          <w:tab w:val="left" w:pos="4185"/>
        </w:tabs>
      </w:pPr>
      <w:r>
        <w:t>Mallivastaukset:</w:t>
      </w:r>
    </w:p>
    <w:p w:rsidR="00642F7C" w:rsidRDefault="00642F7C" w:rsidP="00642F7C">
      <w:pPr>
        <w:pStyle w:val="Koulu"/>
        <w:tabs>
          <w:tab w:val="left" w:pos="4185"/>
        </w:tabs>
      </w:pPr>
      <w:r>
        <w:t>1. DDR-museossa näyttelyesineisiin saa koskea. Kävijä voi esimerkiksi mennä sisälle Trabantiin tai olohuoneeseen.</w:t>
      </w:r>
    </w:p>
    <w:p w:rsidR="00642F7C" w:rsidRDefault="00642F7C" w:rsidP="00642F7C">
      <w:pPr>
        <w:pStyle w:val="Koulu"/>
        <w:tabs>
          <w:tab w:val="left" w:pos="4185"/>
        </w:tabs>
      </w:pPr>
      <w:r>
        <w:t xml:space="preserve">2. Sieltä saa Berliinin parhaat </w:t>
      </w:r>
      <w:proofErr w:type="spellStart"/>
      <w:r>
        <w:t>currywurstit</w:t>
      </w:r>
      <w:proofErr w:type="spellEnd"/>
      <w:r>
        <w:t xml:space="preserve"> (1 p) ja siellä on hyvä palvelu (1 p). Lisäksi kojun pitäjällä on suvun salaisen reseptin mukaan valmistettua ketsuppia (1 p). (Näistä 2 asiaa.)</w:t>
      </w:r>
    </w:p>
    <w:p w:rsidR="00642F7C" w:rsidRDefault="00642F7C" w:rsidP="00642F7C">
      <w:pPr>
        <w:pStyle w:val="Koulu"/>
        <w:tabs>
          <w:tab w:val="left" w:pos="4185"/>
        </w:tabs>
      </w:pPr>
      <w:r>
        <w:t>3. Se sopii urheilullisille turisteille (1 p). Se on 165 kilometriä pitkä (1 p). Se kulkee vanhojen DDR:n raja-alueita pitkin (1 p). Sen voi kulkea joko pyörällä tai kävellen (1 p). Se on jaettu 14 osuuteen (1 p). (Näistä 2 asiaa.)</w:t>
      </w:r>
    </w:p>
    <w:p w:rsidR="00642F7C" w:rsidRDefault="00642F7C" w:rsidP="00642F7C">
      <w:pPr>
        <w:pStyle w:val="Koulu"/>
        <w:tabs>
          <w:tab w:val="left" w:pos="4185"/>
        </w:tabs>
      </w:pPr>
    </w:p>
    <w:p w:rsidR="00642F7C" w:rsidRDefault="00642F7C" w:rsidP="00642F7C">
      <w:pPr>
        <w:pStyle w:val="Koulu"/>
        <w:tabs>
          <w:tab w:val="left" w:pos="4185"/>
        </w:tabs>
      </w:pPr>
    </w:p>
    <w:p w:rsidR="00642F7C" w:rsidRDefault="00642F7C" w:rsidP="00642F7C">
      <w:pPr>
        <w:rPr>
          <w:rFonts w:ascii="Times New Roman" w:hAnsi="Times New Roman" w:cstheme="minorHAnsi"/>
          <w:b/>
          <w:sz w:val="24"/>
        </w:rPr>
      </w:pPr>
      <w:r>
        <w:rPr>
          <w:b/>
        </w:rPr>
        <w:br w:type="page"/>
      </w:r>
    </w:p>
    <w:p w:rsidR="00642F7C" w:rsidRPr="00B5149A" w:rsidRDefault="00642F7C" w:rsidP="00642F7C">
      <w:pPr>
        <w:pStyle w:val="Koulu"/>
        <w:tabs>
          <w:tab w:val="left" w:pos="4185"/>
        </w:tabs>
        <w:rPr>
          <w:b/>
        </w:rPr>
      </w:pPr>
      <w:r>
        <w:rPr>
          <w:b/>
        </w:rPr>
        <w:lastRenderedPageBreak/>
        <w:t>VAIHTOEHTO 2: MONIVALINTAKYSYMYKSET</w:t>
      </w:r>
    </w:p>
    <w:p w:rsidR="00642F7C" w:rsidRPr="00ED4726" w:rsidRDefault="00642F7C" w:rsidP="00642F7C">
      <w:pPr>
        <w:pStyle w:val="Koulu"/>
        <w:tabs>
          <w:tab w:val="left" w:pos="4185"/>
        </w:tabs>
        <w:rPr>
          <w:lang w:val="de-DE"/>
        </w:rPr>
      </w:pPr>
      <w:r w:rsidRPr="0068550D">
        <w:t xml:space="preserve">1. </w:t>
      </w:r>
      <w:proofErr w:type="spellStart"/>
      <w:r w:rsidRPr="0068550D">
        <w:t>Was</w:t>
      </w:r>
      <w:proofErr w:type="spellEnd"/>
      <w:r w:rsidRPr="0068550D">
        <w:t xml:space="preserve"> </w:t>
      </w:r>
      <w:proofErr w:type="spellStart"/>
      <w:r w:rsidRPr="0068550D">
        <w:t>feiert</w:t>
      </w:r>
      <w:proofErr w:type="spellEnd"/>
      <w:r w:rsidRPr="0068550D">
        <w:t xml:space="preserve"> </w:t>
      </w:r>
      <w:proofErr w:type="spellStart"/>
      <w:r w:rsidRPr="0068550D">
        <w:t>man</w:t>
      </w:r>
      <w:proofErr w:type="spellEnd"/>
      <w:r w:rsidRPr="0068550D">
        <w:t xml:space="preserve"> am 3. </w:t>
      </w:r>
      <w:r w:rsidRPr="00ED4726">
        <w:rPr>
          <w:lang w:val="de-DE"/>
        </w:rPr>
        <w:t>Oktober in Deutschland?</w:t>
      </w:r>
    </w:p>
    <w:p w:rsidR="00642F7C" w:rsidRDefault="00642F7C" w:rsidP="00642F7C">
      <w:pPr>
        <w:pStyle w:val="Koulu"/>
        <w:tabs>
          <w:tab w:val="left" w:pos="4185"/>
        </w:tabs>
        <w:rPr>
          <w:lang w:val="de-DE"/>
        </w:rPr>
      </w:pPr>
      <w:r>
        <w:rPr>
          <w:lang w:val="de-DE"/>
        </w:rPr>
        <w:t>a) Die Gründung Berlins</w:t>
      </w:r>
    </w:p>
    <w:p w:rsidR="00642F7C" w:rsidRPr="00EA63AF" w:rsidRDefault="00642F7C" w:rsidP="00642F7C">
      <w:pPr>
        <w:pStyle w:val="Koulu"/>
        <w:tabs>
          <w:tab w:val="left" w:pos="4185"/>
        </w:tabs>
        <w:rPr>
          <w:lang w:val="de-DE"/>
        </w:rPr>
      </w:pPr>
      <w:r w:rsidRPr="00EA63AF">
        <w:rPr>
          <w:lang w:val="de-DE"/>
        </w:rPr>
        <w:t>b) Die Wiedervereinigung Deutschlands</w:t>
      </w:r>
    </w:p>
    <w:p w:rsidR="00642F7C" w:rsidRDefault="00642F7C" w:rsidP="00642F7C">
      <w:pPr>
        <w:pStyle w:val="Koulu"/>
        <w:tabs>
          <w:tab w:val="left" w:pos="4185"/>
        </w:tabs>
        <w:rPr>
          <w:lang w:val="de-DE"/>
        </w:rPr>
      </w:pPr>
      <w:r>
        <w:rPr>
          <w:lang w:val="de-DE"/>
        </w:rPr>
        <w:t>c) Die Geburt der Currywurst</w:t>
      </w:r>
    </w:p>
    <w:p w:rsidR="00642F7C" w:rsidRDefault="00642F7C" w:rsidP="00642F7C">
      <w:pPr>
        <w:pStyle w:val="Koulu"/>
        <w:tabs>
          <w:tab w:val="left" w:pos="4185"/>
        </w:tabs>
        <w:rPr>
          <w:lang w:val="de-DE"/>
        </w:rPr>
      </w:pPr>
    </w:p>
    <w:p w:rsidR="00642F7C" w:rsidRDefault="00642F7C" w:rsidP="00642F7C">
      <w:pPr>
        <w:pStyle w:val="Koulu"/>
        <w:tabs>
          <w:tab w:val="left" w:pos="4185"/>
        </w:tabs>
        <w:rPr>
          <w:lang w:val="de-DE"/>
        </w:rPr>
      </w:pPr>
      <w:r>
        <w:rPr>
          <w:lang w:val="de-DE"/>
        </w:rPr>
        <w:t>2. Warum ist das DDR-Museum einen Besuch wert?</w:t>
      </w:r>
    </w:p>
    <w:p w:rsidR="00642F7C" w:rsidRDefault="00642F7C" w:rsidP="00642F7C">
      <w:pPr>
        <w:pStyle w:val="Koulu"/>
        <w:tabs>
          <w:tab w:val="left" w:pos="4185"/>
        </w:tabs>
        <w:rPr>
          <w:lang w:val="de-DE"/>
        </w:rPr>
      </w:pPr>
      <w:r>
        <w:rPr>
          <w:lang w:val="de-DE"/>
        </w:rPr>
        <w:t>a) Die Familien können mit dem Trabi fahren.</w:t>
      </w:r>
    </w:p>
    <w:p w:rsidR="00642F7C" w:rsidRDefault="00642F7C" w:rsidP="00642F7C">
      <w:pPr>
        <w:pStyle w:val="Koulu"/>
        <w:tabs>
          <w:tab w:val="left" w:pos="4185"/>
        </w:tabs>
        <w:rPr>
          <w:lang w:val="de-DE"/>
        </w:rPr>
      </w:pPr>
      <w:r>
        <w:rPr>
          <w:lang w:val="de-DE"/>
        </w:rPr>
        <w:t>b) Es ist ein typisches deutsches Museum.</w:t>
      </w:r>
    </w:p>
    <w:p w:rsidR="00642F7C" w:rsidRPr="00EA63AF" w:rsidRDefault="00642F7C" w:rsidP="00642F7C">
      <w:pPr>
        <w:pStyle w:val="Koulu"/>
        <w:tabs>
          <w:tab w:val="left" w:pos="4185"/>
        </w:tabs>
        <w:rPr>
          <w:lang w:val="de-DE"/>
        </w:rPr>
      </w:pPr>
      <w:r w:rsidRPr="00EA63AF">
        <w:rPr>
          <w:lang w:val="de-DE"/>
        </w:rPr>
        <w:t>c) Man kann selbst den DDR-Alltag erleben.</w:t>
      </w:r>
    </w:p>
    <w:p w:rsidR="00642F7C" w:rsidRDefault="00642F7C" w:rsidP="00642F7C">
      <w:pPr>
        <w:pStyle w:val="Koulu"/>
        <w:tabs>
          <w:tab w:val="left" w:pos="4185"/>
        </w:tabs>
        <w:rPr>
          <w:b/>
          <w:lang w:val="de-DE"/>
        </w:rPr>
      </w:pPr>
    </w:p>
    <w:p w:rsidR="00642F7C" w:rsidRDefault="00642F7C" w:rsidP="00642F7C">
      <w:pPr>
        <w:pStyle w:val="Koulu"/>
        <w:tabs>
          <w:tab w:val="left" w:pos="4185"/>
        </w:tabs>
        <w:rPr>
          <w:lang w:val="de-DE"/>
        </w:rPr>
      </w:pPr>
      <w:r>
        <w:rPr>
          <w:lang w:val="de-DE"/>
        </w:rPr>
        <w:t>3. Was wird über den Imbiss „Curry-Baude“ gesagt?</w:t>
      </w:r>
    </w:p>
    <w:p w:rsidR="00642F7C" w:rsidRDefault="00642F7C" w:rsidP="00642F7C">
      <w:pPr>
        <w:pStyle w:val="Koulu"/>
        <w:tabs>
          <w:tab w:val="left" w:pos="4185"/>
        </w:tabs>
        <w:rPr>
          <w:lang w:val="de-DE"/>
        </w:rPr>
      </w:pPr>
      <w:r>
        <w:rPr>
          <w:lang w:val="de-DE"/>
        </w:rPr>
        <w:t>a) Er liegt in der Nähe eines Brunnens.</w:t>
      </w:r>
    </w:p>
    <w:p w:rsidR="00642F7C" w:rsidRPr="00EA63AF" w:rsidRDefault="00642F7C" w:rsidP="00642F7C">
      <w:pPr>
        <w:pStyle w:val="Koulu"/>
        <w:tabs>
          <w:tab w:val="left" w:pos="4185"/>
        </w:tabs>
        <w:rPr>
          <w:lang w:val="de-DE"/>
        </w:rPr>
      </w:pPr>
      <w:r w:rsidRPr="00EA63AF">
        <w:rPr>
          <w:lang w:val="de-DE"/>
        </w:rPr>
        <w:t>b) Die Würste der Bude sind unvergleichlich gut.</w:t>
      </w:r>
    </w:p>
    <w:p w:rsidR="00642F7C" w:rsidRDefault="00642F7C" w:rsidP="00642F7C">
      <w:pPr>
        <w:pStyle w:val="Koulu"/>
        <w:tabs>
          <w:tab w:val="left" w:pos="4185"/>
        </w:tabs>
        <w:rPr>
          <w:lang w:val="de-DE"/>
        </w:rPr>
      </w:pPr>
      <w:r>
        <w:rPr>
          <w:lang w:val="de-DE"/>
        </w:rPr>
        <w:t>c) Die Freunde des Besitzers werden besonders gut bedient.</w:t>
      </w:r>
    </w:p>
    <w:p w:rsidR="00642F7C" w:rsidRDefault="00642F7C" w:rsidP="00642F7C">
      <w:pPr>
        <w:pStyle w:val="Koulu"/>
        <w:tabs>
          <w:tab w:val="left" w:pos="4185"/>
        </w:tabs>
        <w:rPr>
          <w:lang w:val="de-DE"/>
        </w:rPr>
      </w:pPr>
    </w:p>
    <w:p w:rsidR="00642F7C" w:rsidRDefault="00642F7C" w:rsidP="00642F7C">
      <w:pPr>
        <w:pStyle w:val="Koulu"/>
        <w:tabs>
          <w:tab w:val="left" w:pos="4185"/>
        </w:tabs>
        <w:rPr>
          <w:lang w:val="de-DE"/>
        </w:rPr>
      </w:pPr>
      <w:r>
        <w:rPr>
          <w:lang w:val="de-DE"/>
        </w:rPr>
        <w:t>4. Was ist die Beziehung zwischen dem Mauerfall und der Bude?</w:t>
      </w:r>
    </w:p>
    <w:p w:rsidR="00642F7C" w:rsidRDefault="00642F7C" w:rsidP="00642F7C">
      <w:pPr>
        <w:pStyle w:val="Koulu"/>
        <w:tabs>
          <w:tab w:val="left" w:pos="4185"/>
        </w:tabs>
        <w:rPr>
          <w:lang w:val="de-DE"/>
        </w:rPr>
      </w:pPr>
      <w:r>
        <w:rPr>
          <w:lang w:val="de-DE"/>
        </w:rPr>
        <w:t xml:space="preserve">a) Das geheime </w:t>
      </w:r>
      <w:proofErr w:type="spellStart"/>
      <w:r>
        <w:rPr>
          <w:lang w:val="de-DE"/>
        </w:rPr>
        <w:t>Ketchuprezept</w:t>
      </w:r>
      <w:proofErr w:type="spellEnd"/>
      <w:r>
        <w:rPr>
          <w:lang w:val="de-DE"/>
        </w:rPr>
        <w:t xml:space="preserve"> wurde während des Mauerfalls erfunden.</w:t>
      </w:r>
    </w:p>
    <w:p w:rsidR="00642F7C" w:rsidRPr="00EA63AF" w:rsidRDefault="00642F7C" w:rsidP="00642F7C">
      <w:pPr>
        <w:pStyle w:val="Koulu"/>
        <w:tabs>
          <w:tab w:val="left" w:pos="4185"/>
        </w:tabs>
        <w:rPr>
          <w:lang w:val="de-DE"/>
        </w:rPr>
      </w:pPr>
      <w:r w:rsidRPr="00EA63AF">
        <w:rPr>
          <w:lang w:val="de-DE"/>
        </w:rPr>
        <w:t>b) Reina Lehmann besitzt die Bude seit dem Mauerfall.</w:t>
      </w:r>
    </w:p>
    <w:p w:rsidR="00642F7C" w:rsidRDefault="00642F7C" w:rsidP="00642F7C">
      <w:pPr>
        <w:pStyle w:val="Koulu"/>
        <w:tabs>
          <w:tab w:val="left" w:pos="4185"/>
        </w:tabs>
        <w:rPr>
          <w:lang w:val="de-DE"/>
        </w:rPr>
      </w:pPr>
      <w:r>
        <w:rPr>
          <w:lang w:val="de-DE"/>
        </w:rPr>
        <w:t>c) Wenn die Mauer fiel, bekam der Besitzer bessere Wurstwaren.</w:t>
      </w:r>
    </w:p>
    <w:p w:rsidR="00642F7C" w:rsidRDefault="00642F7C" w:rsidP="00642F7C">
      <w:pPr>
        <w:pStyle w:val="Koulu"/>
        <w:tabs>
          <w:tab w:val="left" w:pos="4185"/>
        </w:tabs>
        <w:rPr>
          <w:lang w:val="de-DE"/>
        </w:rPr>
      </w:pPr>
    </w:p>
    <w:p w:rsidR="00642F7C" w:rsidRDefault="00642F7C" w:rsidP="00642F7C">
      <w:pPr>
        <w:pStyle w:val="Koulu"/>
        <w:tabs>
          <w:tab w:val="left" w:pos="4185"/>
        </w:tabs>
        <w:rPr>
          <w:lang w:val="de-DE"/>
        </w:rPr>
      </w:pPr>
      <w:r>
        <w:rPr>
          <w:lang w:val="de-DE"/>
        </w:rPr>
        <w:t xml:space="preserve">5. Welche der folgenden Behauptungen über den </w:t>
      </w:r>
      <w:proofErr w:type="spellStart"/>
      <w:r>
        <w:rPr>
          <w:lang w:val="de-DE"/>
        </w:rPr>
        <w:t>Mauerweg</w:t>
      </w:r>
      <w:proofErr w:type="spellEnd"/>
      <w:r>
        <w:rPr>
          <w:lang w:val="de-DE"/>
        </w:rPr>
        <w:t xml:space="preserve"> stimmt nicht?</w:t>
      </w:r>
    </w:p>
    <w:p w:rsidR="00642F7C" w:rsidRPr="00EA63AF" w:rsidRDefault="00642F7C" w:rsidP="00642F7C">
      <w:pPr>
        <w:pStyle w:val="Koulu"/>
        <w:tabs>
          <w:tab w:val="left" w:pos="4185"/>
        </w:tabs>
        <w:rPr>
          <w:lang w:val="de-DE"/>
        </w:rPr>
      </w:pPr>
      <w:r w:rsidRPr="00EA63AF">
        <w:rPr>
          <w:lang w:val="de-DE"/>
        </w:rPr>
        <w:t>a) In den DDR-Zeiten war er eine besonders beliebte Sehenswürdigkeit.</w:t>
      </w:r>
    </w:p>
    <w:p w:rsidR="00642F7C" w:rsidRDefault="00642F7C" w:rsidP="00642F7C">
      <w:pPr>
        <w:pStyle w:val="Koulu"/>
        <w:tabs>
          <w:tab w:val="left" w:pos="4185"/>
        </w:tabs>
        <w:rPr>
          <w:lang w:val="de-DE"/>
        </w:rPr>
      </w:pPr>
      <w:r>
        <w:rPr>
          <w:lang w:val="de-DE"/>
        </w:rPr>
        <w:t>b) Er eignet sich gut für sportliche Touristen.</w:t>
      </w:r>
    </w:p>
    <w:p w:rsidR="00642F7C" w:rsidRDefault="00642F7C" w:rsidP="00642F7C">
      <w:pPr>
        <w:pStyle w:val="Koulu"/>
        <w:tabs>
          <w:tab w:val="left" w:pos="4185"/>
        </w:tabs>
        <w:rPr>
          <w:lang w:val="de-DE"/>
        </w:rPr>
      </w:pPr>
      <w:r>
        <w:rPr>
          <w:lang w:val="de-DE"/>
        </w:rPr>
        <w:t>c) Er ist in kurze Strecken eingeteilt.</w:t>
      </w:r>
    </w:p>
    <w:p w:rsidR="00642F7C" w:rsidRDefault="00642F7C" w:rsidP="00642F7C">
      <w:pPr>
        <w:pStyle w:val="Koulu"/>
        <w:tabs>
          <w:tab w:val="left" w:pos="4185"/>
        </w:tabs>
        <w:rPr>
          <w:lang w:val="de-DE"/>
        </w:rPr>
      </w:pPr>
    </w:p>
    <w:p w:rsidR="00642F7C" w:rsidRPr="00642F7C" w:rsidRDefault="00642F7C" w:rsidP="00642F7C">
      <w:pPr>
        <w:pStyle w:val="Koulu"/>
        <w:tabs>
          <w:tab w:val="left" w:pos="4185"/>
        </w:tabs>
      </w:pPr>
      <w:r w:rsidRPr="00642F7C">
        <w:t>Vastaukset:</w:t>
      </w:r>
    </w:p>
    <w:p w:rsidR="00642F7C" w:rsidRPr="00642F7C" w:rsidRDefault="00642F7C" w:rsidP="00642F7C">
      <w:pPr>
        <w:pStyle w:val="Koulu"/>
        <w:tabs>
          <w:tab w:val="left" w:pos="4185"/>
        </w:tabs>
      </w:pPr>
      <w:r w:rsidRPr="00642F7C">
        <w:t>1 b)</w:t>
      </w:r>
    </w:p>
    <w:p w:rsidR="00642F7C" w:rsidRPr="00642F7C" w:rsidRDefault="00642F7C" w:rsidP="00642F7C">
      <w:pPr>
        <w:pStyle w:val="Koulu"/>
        <w:tabs>
          <w:tab w:val="left" w:pos="4185"/>
        </w:tabs>
      </w:pPr>
      <w:r w:rsidRPr="00642F7C">
        <w:t>2 c)</w:t>
      </w:r>
    </w:p>
    <w:p w:rsidR="00642F7C" w:rsidRPr="00642F7C" w:rsidRDefault="00642F7C" w:rsidP="00642F7C">
      <w:pPr>
        <w:pStyle w:val="Koulu"/>
        <w:tabs>
          <w:tab w:val="left" w:pos="4185"/>
        </w:tabs>
      </w:pPr>
      <w:r w:rsidRPr="00642F7C">
        <w:t>3 b)</w:t>
      </w:r>
    </w:p>
    <w:p w:rsidR="00642F7C" w:rsidRPr="00642F7C" w:rsidRDefault="00642F7C" w:rsidP="00642F7C">
      <w:pPr>
        <w:pStyle w:val="Koulu"/>
        <w:tabs>
          <w:tab w:val="left" w:pos="4185"/>
        </w:tabs>
      </w:pPr>
      <w:r w:rsidRPr="00642F7C">
        <w:t>4 b)</w:t>
      </w:r>
    </w:p>
    <w:p w:rsidR="00CE07D2" w:rsidRPr="00642F7C" w:rsidRDefault="00642F7C" w:rsidP="00642F7C">
      <w:pPr>
        <w:pStyle w:val="Koulu"/>
        <w:tabs>
          <w:tab w:val="left" w:pos="4185"/>
        </w:tabs>
        <w:rPr>
          <w:lang w:val="de-DE"/>
        </w:rPr>
      </w:pPr>
      <w:r>
        <w:rPr>
          <w:lang w:val="de-DE"/>
        </w:rPr>
        <w:t>5 a)</w:t>
      </w:r>
    </w:p>
    <w:sectPr w:rsidR="00CE07D2" w:rsidRPr="00642F7C" w:rsidSect="00CE07D2">
      <w:footerReference w:type="default" r:id="rId4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Corbe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49A" w:rsidRPr="001F5887" w:rsidRDefault="00642F7C" w:rsidP="00B5149A">
    <w:pPr>
      <w:pStyle w:val="Koulu"/>
      <w:tabs>
        <w:tab w:val="left" w:pos="4185"/>
      </w:tabs>
    </w:pPr>
    <w:r>
      <w:rPr>
        <w:rFonts w:ascii="Helvetica Neue" w:hAnsi="Helvetica Neue"/>
        <w:noProof/>
        <w:color w:val="4374B7"/>
        <w:sz w:val="20"/>
        <w:szCs w:val="20"/>
        <w:bdr w:val="none" w:sz="0" w:space="0" w:color="auto" w:frame="1"/>
        <w:shd w:val="clear" w:color="auto" w:fill="F5F5F5"/>
        <w:lang w:eastAsia="fi-FI"/>
      </w:rPr>
      <w:drawing>
        <wp:inline distT="0" distB="0" distL="0" distR="0">
          <wp:extent cx="838200" cy="295275"/>
          <wp:effectExtent l="19050" t="0" r="0" b="0"/>
          <wp:docPr id="2" name="Kuva 1" descr="Creative Commons -lisenssi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-lisenssi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Helvetica Neue" w:hAnsi="Helvetica Neue"/>
        <w:color w:val="000000"/>
        <w:sz w:val="20"/>
        <w:szCs w:val="20"/>
      </w:rPr>
      <w:br/>
    </w:r>
    <w:r>
      <w:rPr>
        <w:rFonts w:ascii="Helvetica Neue" w:hAnsi="Helvetica Neue"/>
        <w:color w:val="000000"/>
        <w:sz w:val="20"/>
        <w:szCs w:val="20"/>
        <w:shd w:val="clear" w:color="auto" w:fill="F5F5F5"/>
      </w:rPr>
      <w:t>Tämä</w:t>
    </w:r>
    <w:r>
      <w:rPr>
        <w:rStyle w:val="apple-converted-space"/>
        <w:rFonts w:ascii="Helvetica Neue" w:hAnsi="Helvetica Neue"/>
        <w:color w:val="000000"/>
        <w:sz w:val="20"/>
        <w:szCs w:val="20"/>
        <w:shd w:val="clear" w:color="auto" w:fill="F5F5F5"/>
      </w:rPr>
      <w:t> </w:t>
    </w:r>
    <w:r>
      <w:rPr>
        <w:rFonts w:ascii="Helvetica Neue" w:hAnsi="Helvetica Neue"/>
        <w:color w:val="000000"/>
        <w:sz w:val="20"/>
        <w:szCs w:val="20"/>
        <w:shd w:val="clear" w:color="auto" w:fill="F5F5F5"/>
      </w:rPr>
      <w:t>teo</w:t>
    </w:r>
    <w:r>
      <w:rPr>
        <w:rFonts w:ascii="Helvetica Neue" w:hAnsi="Helvetica Neue"/>
        <w:color w:val="000000"/>
        <w:sz w:val="20"/>
        <w:szCs w:val="20"/>
        <w:shd w:val="clear" w:color="auto" w:fill="F5F5F5"/>
      </w:rPr>
      <w:t>s</w:t>
    </w:r>
    <w:r>
      <w:rPr>
        <w:rFonts w:ascii="Helvetica Neue" w:hAnsi="Helvetica Neue"/>
        <w:color w:val="000000"/>
        <w:sz w:val="20"/>
        <w:szCs w:val="20"/>
        <w:shd w:val="clear" w:color="auto" w:fill="F5F5F5"/>
      </w:rPr>
      <w:t>, jonka tekijä on</w:t>
    </w:r>
    <w:r>
      <w:rPr>
        <w:rStyle w:val="apple-converted-space"/>
        <w:rFonts w:ascii="Helvetica Neue" w:hAnsi="Helvetica Neue"/>
        <w:color w:val="000000"/>
        <w:sz w:val="20"/>
        <w:szCs w:val="20"/>
        <w:shd w:val="clear" w:color="auto" w:fill="F5F5F5"/>
      </w:rPr>
      <w:t> </w:t>
    </w:r>
    <w:r>
      <w:rPr>
        <w:rFonts w:ascii="Helvetica Neue" w:hAnsi="Helvetica Neue"/>
        <w:color w:val="000000"/>
        <w:sz w:val="20"/>
        <w:szCs w:val="20"/>
        <w:shd w:val="clear" w:color="auto" w:fill="F5F5F5"/>
      </w:rPr>
      <w:t>Anna Rantala, Veijo Vaakanainen, Laura Koskine</w:t>
    </w:r>
    <w:r>
      <w:rPr>
        <w:rFonts w:ascii="Helvetica Neue" w:hAnsi="Helvetica Neue"/>
        <w:color w:val="000000"/>
        <w:sz w:val="20"/>
        <w:szCs w:val="20"/>
        <w:shd w:val="clear" w:color="auto" w:fill="F5F5F5"/>
      </w:rPr>
      <w:t>n</w:t>
    </w:r>
    <w:r>
      <w:rPr>
        <w:rFonts w:ascii="Helvetica Neue" w:hAnsi="Helvetica Neue"/>
        <w:color w:val="000000"/>
        <w:sz w:val="20"/>
        <w:szCs w:val="20"/>
        <w:shd w:val="clear" w:color="auto" w:fill="F5F5F5"/>
      </w:rPr>
      <w:t>, on lisensoitu</w:t>
    </w:r>
    <w:r>
      <w:rPr>
        <w:rStyle w:val="apple-converted-space"/>
        <w:rFonts w:ascii="Helvetica Neue" w:hAnsi="Helvetica Neue"/>
        <w:color w:val="000000"/>
        <w:sz w:val="20"/>
        <w:szCs w:val="20"/>
        <w:shd w:val="clear" w:color="auto" w:fill="F5F5F5"/>
      </w:rPr>
      <w:t> </w:t>
    </w:r>
    <w:proofErr w:type="spellStart"/>
    <w:r>
      <w:fldChar w:fldCharType="begin"/>
    </w:r>
    <w:r>
      <w:instrText xml:space="preserve"> </w:instrText>
    </w:r>
    <w:r>
      <w:instrText>HYPERLINK "http://creativecommons.org/licenses/by-nc-sa/4.0/"</w:instrText>
    </w:r>
    <w:r>
      <w:instrText xml:space="preserve"> </w:instrText>
    </w:r>
    <w:r>
      <w:fldChar w:fldCharType="separate"/>
    </w:r>
    <w:r>
      <w:rPr>
        <w:rStyle w:val="Hyperlinkki"/>
        <w:rFonts w:ascii="Helvetica Neue" w:hAnsi="Helvetica Neue"/>
        <w:color w:val="4374B7"/>
        <w:sz w:val="20"/>
        <w:szCs w:val="20"/>
        <w:bdr w:val="none" w:sz="0" w:space="0" w:color="auto" w:frame="1"/>
        <w:shd w:val="clear" w:color="auto" w:fill="F5F5F5"/>
      </w:rPr>
      <w:t>Creative</w:t>
    </w:r>
    <w:proofErr w:type="spellEnd"/>
    <w:r>
      <w:rPr>
        <w:rStyle w:val="Hyperlinkki"/>
        <w:rFonts w:ascii="Helvetica Neue" w:hAnsi="Helvetica Neue"/>
        <w:color w:val="4374B7"/>
        <w:sz w:val="20"/>
        <w:szCs w:val="20"/>
        <w:bdr w:val="none" w:sz="0" w:space="0" w:color="auto" w:frame="1"/>
        <w:shd w:val="clear" w:color="auto" w:fill="F5F5F5"/>
      </w:rPr>
      <w:t xml:space="preserve"> </w:t>
    </w:r>
    <w:proofErr w:type="spellStart"/>
    <w:r>
      <w:rPr>
        <w:rStyle w:val="Hyperlinkki"/>
        <w:rFonts w:ascii="Helvetica Neue" w:hAnsi="Helvetica Neue"/>
        <w:color w:val="4374B7"/>
        <w:sz w:val="20"/>
        <w:szCs w:val="20"/>
        <w:bdr w:val="none" w:sz="0" w:space="0" w:color="auto" w:frame="1"/>
        <w:shd w:val="clear" w:color="auto" w:fill="F5F5F5"/>
      </w:rPr>
      <w:t>Commons</w:t>
    </w:r>
    <w:proofErr w:type="spellEnd"/>
    <w:r>
      <w:rPr>
        <w:rStyle w:val="Hyperlinkki"/>
        <w:rFonts w:ascii="Helvetica Neue" w:hAnsi="Helvetica Neue"/>
        <w:color w:val="4374B7"/>
        <w:sz w:val="20"/>
        <w:szCs w:val="20"/>
        <w:bdr w:val="none" w:sz="0" w:space="0" w:color="auto" w:frame="1"/>
        <w:shd w:val="clear" w:color="auto" w:fill="F5F5F5"/>
      </w:rPr>
      <w:t xml:space="preserve"> </w:t>
    </w:r>
    <w:proofErr w:type="spellStart"/>
    <w:r>
      <w:rPr>
        <w:rStyle w:val="Hyperlinkki"/>
        <w:rFonts w:ascii="Helvetica Neue" w:hAnsi="Helvetica Neue"/>
        <w:color w:val="4374B7"/>
        <w:sz w:val="20"/>
        <w:szCs w:val="20"/>
        <w:bdr w:val="none" w:sz="0" w:space="0" w:color="auto" w:frame="1"/>
        <w:shd w:val="clear" w:color="auto" w:fill="F5F5F5"/>
      </w:rPr>
      <w:t>Nimeä-EiKaupallinen-JaaSamoin</w:t>
    </w:r>
    <w:proofErr w:type="spellEnd"/>
    <w:r>
      <w:rPr>
        <w:rStyle w:val="Hyperlinkki"/>
        <w:rFonts w:ascii="Helvetica Neue" w:hAnsi="Helvetica Neue"/>
        <w:color w:val="4374B7"/>
        <w:sz w:val="20"/>
        <w:szCs w:val="20"/>
        <w:bdr w:val="none" w:sz="0" w:space="0" w:color="auto" w:frame="1"/>
        <w:shd w:val="clear" w:color="auto" w:fill="F5F5F5"/>
      </w:rPr>
      <w:t xml:space="preserve"> 4.0 Kansainvälinen -lisenssillä</w:t>
    </w:r>
    <w:r>
      <w:fldChar w:fldCharType="end"/>
    </w:r>
    <w:r>
      <w:rPr>
        <w:rFonts w:ascii="Helvetica Neue" w:hAnsi="Helvetica Neue"/>
        <w:color w:val="000000"/>
        <w:sz w:val="20"/>
        <w:szCs w:val="20"/>
        <w:shd w:val="clear" w:color="auto" w:fill="F5F5F5"/>
      </w:rPr>
      <w:t>.</w:t>
    </w:r>
  </w:p>
  <w:p w:rsidR="00B5149A" w:rsidRDefault="00642F7C">
    <w:pPr>
      <w:pStyle w:val="Alatunniste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1304"/>
  <w:hyphenationZone w:val="425"/>
  <w:characterSpacingControl w:val="doNotCompress"/>
  <w:compat/>
  <w:rsids>
    <w:rsidRoot w:val="00642F7C"/>
    <w:rsid w:val="00455FCB"/>
    <w:rsid w:val="005A5C4E"/>
    <w:rsid w:val="00642F7C"/>
    <w:rsid w:val="00657E07"/>
    <w:rsid w:val="00CE07D2"/>
    <w:rsid w:val="00D95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642F7C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Koulu">
    <w:name w:val="Koulu"/>
    <w:qFormat/>
    <w:rsid w:val="00455FCB"/>
    <w:pPr>
      <w:spacing w:after="0" w:line="360" w:lineRule="auto"/>
      <w:jc w:val="both"/>
    </w:pPr>
    <w:rPr>
      <w:rFonts w:ascii="Times New Roman" w:hAnsi="Times New Roman" w:cstheme="minorHAnsi"/>
      <w:sz w:val="24"/>
    </w:rPr>
  </w:style>
  <w:style w:type="paragraph" w:customStyle="1" w:styleId="KouluYltunniste">
    <w:name w:val="Koulu: Ylätunniste"/>
    <w:basedOn w:val="Koulu"/>
    <w:qFormat/>
    <w:rsid w:val="005A5C4E"/>
    <w:pPr>
      <w:spacing w:line="240" w:lineRule="auto"/>
      <w:jc w:val="right"/>
    </w:pPr>
  </w:style>
  <w:style w:type="paragraph" w:customStyle="1" w:styleId="KouluOtsikko">
    <w:name w:val="Koulu: Otsikko"/>
    <w:basedOn w:val="Koulu"/>
    <w:qFormat/>
    <w:rsid w:val="005A5C4E"/>
    <w:pPr>
      <w:spacing w:before="600" w:after="840" w:line="240" w:lineRule="auto"/>
      <w:contextualSpacing/>
      <w:jc w:val="center"/>
    </w:pPr>
    <w:rPr>
      <w:b/>
      <w:sz w:val="28"/>
    </w:rPr>
  </w:style>
  <w:style w:type="paragraph" w:styleId="Alatunniste">
    <w:name w:val="footer"/>
    <w:basedOn w:val="Normaali"/>
    <w:link w:val="AlatunnisteChar"/>
    <w:uiPriority w:val="99"/>
    <w:semiHidden/>
    <w:unhideWhenUsed/>
    <w:rsid w:val="00642F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642F7C"/>
  </w:style>
  <w:style w:type="character" w:styleId="Hyperlinkki">
    <w:name w:val="Hyperlink"/>
    <w:basedOn w:val="Kappaleenoletusfontti"/>
    <w:uiPriority w:val="99"/>
    <w:unhideWhenUsed/>
    <w:rsid w:val="00642F7C"/>
    <w:rPr>
      <w:color w:val="0000FF" w:themeColor="hyperlink"/>
      <w:u w:val="single"/>
    </w:rPr>
  </w:style>
  <w:style w:type="character" w:customStyle="1" w:styleId="apple-converted-space">
    <w:name w:val="apple-converted-space"/>
    <w:basedOn w:val="Kappaleenoletusfontti"/>
    <w:rsid w:val="00642F7C"/>
  </w:style>
  <w:style w:type="paragraph" w:styleId="Seliteteksti">
    <w:name w:val="Balloon Text"/>
    <w:basedOn w:val="Normaali"/>
    <w:link w:val="SelitetekstiChar"/>
    <w:uiPriority w:val="99"/>
    <w:semiHidden/>
    <w:unhideWhenUsed/>
    <w:rsid w:val="00642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642F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2015-05-07T09:45:00Z</dcterms:created>
  <dcterms:modified xsi:type="dcterms:W3CDTF">2015-05-07T09:47:00Z</dcterms:modified>
</cp:coreProperties>
</file>